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7BE1" w14:textId="77777777" w:rsidR="00774427" w:rsidRDefault="00774427" w:rsidP="009B6F28">
      <w:pPr>
        <w:spacing w:before="100" w:beforeAutospacing="1" w:after="100" w:afterAutospacing="1" w:line="240" w:lineRule="auto"/>
        <w:jc w:val="center"/>
        <w:outlineLvl w:val="2"/>
        <w:rPr>
          <w:rFonts w:ascii="Arial" w:eastAsia="Times New Roman" w:hAnsi="Arial" w:cs="Arial"/>
          <w:b/>
          <w:bCs/>
          <w:kern w:val="0"/>
          <w:sz w:val="36"/>
          <w:szCs w:val="36"/>
          <w:lang w:eastAsia="en-GB"/>
          <w14:ligatures w14:val="none"/>
        </w:rPr>
      </w:pPr>
    </w:p>
    <w:p w14:paraId="5378097E" w14:textId="2384C4A4" w:rsidR="009B6F28" w:rsidRPr="009B6F28" w:rsidRDefault="009B6F28" w:rsidP="009B6F28">
      <w:pPr>
        <w:spacing w:before="100" w:beforeAutospacing="1" w:after="100" w:afterAutospacing="1" w:line="240" w:lineRule="auto"/>
        <w:jc w:val="center"/>
        <w:outlineLvl w:val="2"/>
        <w:rPr>
          <w:rFonts w:ascii="Arial" w:eastAsia="Times New Roman" w:hAnsi="Arial" w:cs="Arial"/>
          <w:b/>
          <w:bCs/>
          <w:kern w:val="0"/>
          <w:sz w:val="36"/>
          <w:szCs w:val="36"/>
          <w:lang w:eastAsia="en-GB"/>
          <w14:ligatures w14:val="none"/>
        </w:rPr>
      </w:pPr>
      <w:r w:rsidRPr="009B6F28">
        <w:rPr>
          <w:rFonts w:ascii="Arial" w:eastAsia="Times New Roman" w:hAnsi="Arial" w:cs="Arial"/>
          <w:b/>
          <w:bCs/>
          <w:kern w:val="0"/>
          <w:sz w:val="36"/>
          <w:szCs w:val="36"/>
          <w:lang w:eastAsia="en-GB"/>
          <w14:ligatures w14:val="none"/>
        </w:rPr>
        <w:t>Having your procedure with a trainee endoscopist</w:t>
      </w:r>
    </w:p>
    <w:p w14:paraId="0D67D525" w14:textId="47098A8D" w:rsidR="009B6F28" w:rsidRPr="009B6F28" w:rsidRDefault="009B6F28" w:rsidP="009B6F28">
      <w:pPr>
        <w:spacing w:before="100" w:beforeAutospacing="1" w:after="100" w:afterAutospacing="1" w:line="240" w:lineRule="auto"/>
        <w:jc w:val="center"/>
        <w:rPr>
          <w:rFonts w:ascii="Arial" w:eastAsia="Times New Roman" w:hAnsi="Arial" w:cs="Arial"/>
          <w:b/>
          <w:bCs/>
          <w:kern w:val="0"/>
          <w:lang w:eastAsia="en-GB"/>
          <w14:ligatures w14:val="none"/>
        </w:rPr>
      </w:pPr>
      <w:r w:rsidRPr="009B6F28">
        <w:rPr>
          <w:rFonts w:ascii="Arial" w:eastAsia="Times New Roman" w:hAnsi="Arial" w:cs="Arial"/>
          <w:b/>
          <w:bCs/>
          <w:kern w:val="0"/>
          <w:lang w:eastAsia="en-GB"/>
          <w14:ligatures w14:val="none"/>
        </w:rPr>
        <w:t>Information for patients attending the Endoscopy Unit</w:t>
      </w:r>
    </w:p>
    <w:p w14:paraId="425E0E6D" w14:textId="5A6EC710"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 xml:space="preserve">Calderdale and Huddersfield NHS Foundation Trust </w:t>
      </w:r>
      <w:r w:rsidR="00412AEE" w:rsidRPr="009B6F28">
        <w:rPr>
          <w:rFonts w:ascii="Arial" w:eastAsia="Times New Roman" w:hAnsi="Arial" w:cs="Arial"/>
          <w:kern w:val="0"/>
          <w:sz w:val="22"/>
          <w:szCs w:val="22"/>
          <w:lang w:eastAsia="en-GB"/>
          <w14:ligatures w14:val="none"/>
        </w:rPr>
        <w:t>are</w:t>
      </w:r>
      <w:r w:rsidRPr="009B6F28">
        <w:rPr>
          <w:rFonts w:ascii="Arial" w:eastAsia="Times New Roman" w:hAnsi="Arial" w:cs="Arial"/>
          <w:kern w:val="0"/>
          <w:sz w:val="22"/>
          <w:szCs w:val="22"/>
          <w:lang w:eastAsia="en-GB"/>
          <w14:ligatures w14:val="none"/>
        </w:rPr>
        <w:t xml:space="preserve"> committed to providing high-quality training for the next generation of endoscopists. As a result, some endoscopy procedures are performed by trainee endoscopists as part of their supervised training.</w:t>
      </w:r>
    </w:p>
    <w:p w14:paraId="2D5C5459"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This leaflet explains what this means for your procedure and helps you decide whether you are happy for a trainee to be involved in your care.</w:t>
      </w:r>
    </w:p>
    <w:p w14:paraId="49D7120E" w14:textId="0A054CF8"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Many patients are pleased to support the training of future specialists, but the decision is entirely yours.</w:t>
      </w:r>
    </w:p>
    <w:p w14:paraId="5ADC6F23" w14:textId="7A11B987" w:rsidR="009B6F28" w:rsidRPr="009B6F28" w:rsidRDefault="009B6F28" w:rsidP="009B6F28">
      <w:pPr>
        <w:spacing w:before="100" w:beforeAutospacing="1" w:after="100" w:afterAutospacing="1" w:line="240" w:lineRule="auto"/>
        <w:outlineLvl w:val="1"/>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 xml:space="preserve">Who </w:t>
      </w:r>
      <w:proofErr w:type="gramStart"/>
      <w:r w:rsidR="00412AEE">
        <w:rPr>
          <w:rFonts w:ascii="Arial" w:eastAsia="Times New Roman" w:hAnsi="Arial" w:cs="Arial"/>
          <w:b/>
          <w:bCs/>
          <w:kern w:val="0"/>
          <w:sz w:val="22"/>
          <w:szCs w:val="22"/>
          <w:lang w:eastAsia="en-GB"/>
          <w14:ligatures w14:val="none"/>
        </w:rPr>
        <w:t>are</w:t>
      </w:r>
      <w:proofErr w:type="gramEnd"/>
      <w:r w:rsidRPr="009B6F28">
        <w:rPr>
          <w:rFonts w:ascii="Arial" w:eastAsia="Times New Roman" w:hAnsi="Arial" w:cs="Arial"/>
          <w:b/>
          <w:bCs/>
          <w:kern w:val="0"/>
          <w:sz w:val="22"/>
          <w:szCs w:val="22"/>
          <w:lang w:eastAsia="en-GB"/>
          <w14:ligatures w14:val="none"/>
        </w:rPr>
        <w:t xml:space="preserve"> trainee endoscopists?</w:t>
      </w:r>
    </w:p>
    <w:p w14:paraId="55A07991"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Trainee endoscopists are qualified doctors, nurses or allied health professionals undertaking specialist training in endoscopy.</w:t>
      </w:r>
    </w:p>
    <w:p w14:paraId="08648014"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All trainees follow a nationally recognised training programme and must demonstrate competence before progressing to the next stage of training.</w:t>
      </w:r>
    </w:p>
    <w:p w14:paraId="4DB17C44" w14:textId="77777777" w:rsidR="00774427" w:rsidRDefault="00774427" w:rsidP="009B6F28">
      <w:pPr>
        <w:spacing w:before="100" w:beforeAutospacing="1" w:after="100" w:afterAutospacing="1" w:line="240" w:lineRule="auto"/>
        <w:outlineLvl w:val="1"/>
        <w:rPr>
          <w:rFonts w:ascii="Arial" w:eastAsia="Times New Roman" w:hAnsi="Arial" w:cs="Arial"/>
          <w:kern w:val="0"/>
          <w:sz w:val="22"/>
          <w:szCs w:val="22"/>
          <w:lang w:eastAsia="en-GB"/>
          <w14:ligatures w14:val="none"/>
        </w:rPr>
      </w:pPr>
    </w:p>
    <w:p w14:paraId="0D1EDB4B" w14:textId="4DDDB68F" w:rsidR="009B6F28" w:rsidRPr="009B6F28" w:rsidRDefault="009B6F28" w:rsidP="009B6F28">
      <w:pPr>
        <w:spacing w:before="100" w:beforeAutospacing="1" w:after="100" w:afterAutospacing="1" w:line="240" w:lineRule="auto"/>
        <w:outlineLvl w:val="1"/>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Will the trainee be supervised?</w:t>
      </w:r>
    </w:p>
    <w:p w14:paraId="7D12AEF7" w14:textId="5E80A5A4"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Yes. A trainee endoscopist is never left unsupported.</w:t>
      </w:r>
    </w:p>
    <w:p w14:paraId="50CF4612"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Depending on their level of experience:</w:t>
      </w:r>
    </w:p>
    <w:p w14:paraId="3AC0029F" w14:textId="77777777" w:rsidR="009B6F28" w:rsidRPr="009B6F28" w:rsidRDefault="009B6F28" w:rsidP="009B6F28">
      <w:pPr>
        <w:numPr>
          <w:ilvl w:val="0"/>
          <w:numId w:val="1"/>
        </w:num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 xml:space="preserve">A Consultant Endoscopist or accredited Endoscopy Trainer may supervise the procedure throughout. </w:t>
      </w:r>
    </w:p>
    <w:p w14:paraId="480A4002" w14:textId="77777777" w:rsidR="009B6F28" w:rsidRPr="009B6F28" w:rsidRDefault="009B6F28" w:rsidP="009B6F28">
      <w:pPr>
        <w:numPr>
          <w:ilvl w:val="0"/>
          <w:numId w:val="1"/>
        </w:num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 xml:space="preserve">If you or the trainee experience any difficulties, the supervising clinician will intervene immediately. </w:t>
      </w:r>
    </w:p>
    <w:p w14:paraId="4C34C2CC" w14:textId="6E5693A1" w:rsid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All CHFT Endoscopy Trainers are experienced endoscopists who are accredited to teach and regularly assess trainee performance.</w:t>
      </w:r>
    </w:p>
    <w:p w14:paraId="4AA4F80F" w14:textId="77777777" w:rsidR="00BE1079" w:rsidRPr="009B6F28" w:rsidRDefault="00BE1079" w:rsidP="009B6F28">
      <w:pPr>
        <w:spacing w:before="100" w:beforeAutospacing="1" w:after="100" w:afterAutospacing="1" w:line="240" w:lineRule="auto"/>
        <w:rPr>
          <w:rFonts w:ascii="Arial" w:eastAsia="Times New Roman" w:hAnsi="Arial" w:cs="Arial"/>
          <w:kern w:val="0"/>
          <w:sz w:val="22"/>
          <w:szCs w:val="22"/>
          <w:lang w:eastAsia="en-GB"/>
          <w14:ligatures w14:val="none"/>
        </w:rPr>
      </w:pPr>
    </w:p>
    <w:p w14:paraId="161B2668" w14:textId="77777777" w:rsidR="009B6F28" w:rsidRPr="009B6F28" w:rsidRDefault="009B6F28" w:rsidP="009B6F28">
      <w:pPr>
        <w:spacing w:before="100" w:beforeAutospacing="1" w:after="100" w:afterAutospacing="1" w:line="240" w:lineRule="auto"/>
        <w:outlineLvl w:val="1"/>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Is it safe?</w:t>
      </w:r>
    </w:p>
    <w:p w14:paraId="6AD0CB45" w14:textId="72C189F9"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Yes. Patient safety is our highest priority.</w:t>
      </w:r>
    </w:p>
    <w:p w14:paraId="67131418"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We continually monitor the quality and safety of all endoscopy procedures. National evidence shows that procedures performed by appropriately supervised trainees are just as safe as those carried out by experienced endoscopists.</w:t>
      </w:r>
    </w:p>
    <w:p w14:paraId="313A737D" w14:textId="77777777" w:rsidR="00774427" w:rsidRDefault="00774427" w:rsidP="009B6F28">
      <w:pPr>
        <w:spacing w:after="0" w:line="240" w:lineRule="auto"/>
        <w:rPr>
          <w:rFonts w:ascii="Arial" w:eastAsia="Times New Roman" w:hAnsi="Arial" w:cs="Arial"/>
          <w:kern w:val="0"/>
          <w:sz w:val="22"/>
          <w:szCs w:val="22"/>
          <w:lang w:eastAsia="en-GB"/>
          <w14:ligatures w14:val="none"/>
        </w:rPr>
      </w:pPr>
    </w:p>
    <w:p w14:paraId="0250C6EC" w14:textId="77777777" w:rsidR="00BE1079" w:rsidRPr="009B6F28" w:rsidRDefault="00BE1079" w:rsidP="009B6F28">
      <w:pPr>
        <w:spacing w:after="0" w:line="240" w:lineRule="auto"/>
        <w:rPr>
          <w:rFonts w:ascii="Arial" w:eastAsia="Times New Roman" w:hAnsi="Arial" w:cs="Arial"/>
          <w:kern w:val="0"/>
          <w:sz w:val="22"/>
          <w:szCs w:val="22"/>
          <w:lang w:eastAsia="en-GB"/>
          <w14:ligatures w14:val="none"/>
        </w:rPr>
      </w:pPr>
    </w:p>
    <w:p w14:paraId="53C8BAF6" w14:textId="77777777" w:rsidR="009B6F28" w:rsidRPr="009B6F28" w:rsidRDefault="009B6F28" w:rsidP="009B6F28">
      <w:pPr>
        <w:spacing w:before="100" w:beforeAutospacing="1" w:after="100" w:afterAutospacing="1" w:line="240" w:lineRule="auto"/>
        <w:outlineLvl w:val="1"/>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Will it be more uncomfortable?</w:t>
      </w:r>
    </w:p>
    <w:p w14:paraId="1E5F7ABD" w14:textId="46D92892"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No. We carefully monitor patient comfort during all procedures and there is no evidence that procedures performed by supervised trainees are more uncomfortable.</w:t>
      </w:r>
    </w:p>
    <w:p w14:paraId="4FF45956"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Your comfort is important to us, and if you require additional support or sedation during your procedure, this will be discussed with you.</w:t>
      </w:r>
    </w:p>
    <w:p w14:paraId="6C140651" w14:textId="13F64DD2" w:rsidR="009B6F28" w:rsidRPr="009B6F28" w:rsidRDefault="009B6F28" w:rsidP="009B6F28">
      <w:pPr>
        <w:spacing w:after="0" w:line="240" w:lineRule="auto"/>
        <w:rPr>
          <w:rFonts w:ascii="Arial" w:eastAsia="Times New Roman" w:hAnsi="Arial" w:cs="Arial"/>
          <w:kern w:val="0"/>
          <w:sz w:val="22"/>
          <w:szCs w:val="22"/>
          <w:lang w:eastAsia="en-GB"/>
          <w14:ligatures w14:val="none"/>
        </w:rPr>
      </w:pPr>
    </w:p>
    <w:p w14:paraId="5743359B" w14:textId="77777777" w:rsidR="009B6F28" w:rsidRPr="009B6F28" w:rsidRDefault="009B6F28" w:rsidP="009B6F28">
      <w:pPr>
        <w:spacing w:before="100" w:beforeAutospacing="1" w:after="100" w:afterAutospacing="1" w:line="240" w:lineRule="auto"/>
        <w:outlineLvl w:val="1"/>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Will my procedure take longer?</w:t>
      </w:r>
    </w:p>
    <w:p w14:paraId="7E36AE0B" w14:textId="00969093"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Possibly. As trainees are still developing their skills, some procedures may take a little longer than those performed by experienced independent endoscopists.</w:t>
      </w:r>
    </w:p>
    <w:p w14:paraId="12BFD9CE"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However:</w:t>
      </w:r>
    </w:p>
    <w:p w14:paraId="65136669" w14:textId="77777777" w:rsidR="009B6F28" w:rsidRPr="009B6F28" w:rsidRDefault="009B6F28" w:rsidP="009B6F28">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 xml:space="preserve">Extra time is built into training lists. </w:t>
      </w:r>
    </w:p>
    <w:p w14:paraId="344CBB4A" w14:textId="77777777" w:rsidR="009B6F28" w:rsidRPr="009B6F28" w:rsidRDefault="009B6F28" w:rsidP="009B6F28">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 xml:space="preserve">Your supervising clinician will take over if the procedure is taking longer than expected. </w:t>
      </w:r>
    </w:p>
    <w:p w14:paraId="7EB9C3FF" w14:textId="77777777" w:rsidR="009B6F28" w:rsidRPr="009B6F28" w:rsidRDefault="009B6F28" w:rsidP="009B6F28">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 xml:space="preserve">Many patients find the more relaxed pace of training lists reassuring. </w:t>
      </w:r>
    </w:p>
    <w:p w14:paraId="7FFBB909" w14:textId="77777777" w:rsidR="009B6F28" w:rsidRPr="009B6F28" w:rsidRDefault="009B6F28" w:rsidP="009B6F28">
      <w:pPr>
        <w:spacing w:before="100" w:beforeAutospacing="1" w:after="100" w:afterAutospacing="1" w:line="240" w:lineRule="auto"/>
        <w:outlineLvl w:val="1"/>
        <w:rPr>
          <w:rFonts w:ascii="Arial" w:eastAsia="Times New Roman" w:hAnsi="Arial" w:cs="Arial"/>
          <w:b/>
          <w:bCs/>
          <w:kern w:val="0"/>
          <w:sz w:val="22"/>
          <w:szCs w:val="22"/>
          <w:lang w:eastAsia="en-GB"/>
          <w14:ligatures w14:val="none"/>
        </w:rPr>
      </w:pPr>
    </w:p>
    <w:p w14:paraId="3632BE95" w14:textId="2DA72323" w:rsidR="009B6F28" w:rsidRPr="009B6F28" w:rsidRDefault="009B6F28" w:rsidP="009B6F28">
      <w:pPr>
        <w:spacing w:before="100" w:beforeAutospacing="1" w:after="100" w:afterAutospacing="1" w:line="240" w:lineRule="auto"/>
        <w:outlineLvl w:val="1"/>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Do I have to agree to a trainee performing my procedure?</w:t>
      </w:r>
    </w:p>
    <w:p w14:paraId="76401D34" w14:textId="6A110D42"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No. You have the right to decide whether you are happy for a supervised trainee to perform your procedure.</w:t>
      </w:r>
    </w:p>
    <w:p w14:paraId="14AD3BE5"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Your decision will not affect your care or treatment in any way.</w:t>
      </w:r>
    </w:p>
    <w:p w14:paraId="55CAC804" w14:textId="1D6AC142" w:rsidR="00774427" w:rsidRPr="009B6F28" w:rsidRDefault="009B6F28" w:rsidP="00774427">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If you would prefer not to have a trainee involved, please let us know as early as possible, ideally at least one week before your appointment, so that we can arrange your procedure on a non-training list where possible.</w:t>
      </w:r>
      <w:r w:rsidR="00774427">
        <w:rPr>
          <w:rFonts w:ascii="Arial" w:eastAsia="Times New Roman" w:hAnsi="Arial" w:cs="Arial"/>
          <w:kern w:val="0"/>
          <w:sz w:val="22"/>
          <w:szCs w:val="22"/>
          <w:lang w:eastAsia="en-GB"/>
          <w14:ligatures w14:val="none"/>
        </w:rPr>
        <w:t xml:space="preserve">  </w:t>
      </w:r>
      <w:r w:rsidR="00774427" w:rsidRPr="009B6F28">
        <w:rPr>
          <w:rFonts w:ascii="Arial" w:eastAsia="Times New Roman" w:hAnsi="Arial" w:cs="Arial"/>
          <w:b/>
          <w:bCs/>
          <w:kern w:val="0"/>
          <w:sz w:val="22"/>
          <w:szCs w:val="22"/>
          <w:lang w:eastAsia="en-GB"/>
          <w14:ligatures w14:val="none"/>
        </w:rPr>
        <w:t>Contact the Endoscopy Unit</w:t>
      </w:r>
      <w:r w:rsidR="00774427">
        <w:rPr>
          <w:rFonts w:ascii="Arial" w:eastAsia="Times New Roman" w:hAnsi="Arial" w:cs="Arial"/>
          <w:b/>
          <w:bCs/>
          <w:kern w:val="0"/>
          <w:sz w:val="22"/>
          <w:szCs w:val="22"/>
          <w:lang w:eastAsia="en-GB"/>
          <w14:ligatures w14:val="none"/>
        </w:rPr>
        <w:t xml:space="preserve"> on 01484 355865.</w:t>
      </w:r>
    </w:p>
    <w:p w14:paraId="1C11B109" w14:textId="5F683032"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p>
    <w:p w14:paraId="0A5D4CB4" w14:textId="77777777" w:rsidR="009B6F28" w:rsidRPr="009B6F28" w:rsidRDefault="009B6F28" w:rsidP="009B6F28">
      <w:pPr>
        <w:spacing w:before="100" w:beforeAutospacing="1" w:after="100" w:afterAutospacing="1" w:line="240" w:lineRule="auto"/>
        <w:outlineLvl w:val="2"/>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Can I change my mind?</w:t>
      </w:r>
    </w:p>
    <w:p w14:paraId="38544D37" w14:textId="77777777" w:rsidR="009B6F28" w:rsidRPr="009B6F28" w:rsidRDefault="009B6F28" w:rsidP="009B6F28">
      <w:pPr>
        <w:spacing w:before="100" w:beforeAutospacing="1" w:after="100" w:afterAutospacing="1" w:line="240" w:lineRule="auto"/>
        <w:rPr>
          <w:rFonts w:ascii="Arial" w:eastAsia="Times New Roman" w:hAnsi="Arial" w:cs="Arial"/>
          <w:kern w:val="0"/>
          <w:sz w:val="22"/>
          <w:szCs w:val="22"/>
          <w:lang w:eastAsia="en-GB"/>
          <w14:ligatures w14:val="none"/>
        </w:rPr>
      </w:pPr>
      <w:r w:rsidRPr="009B6F28">
        <w:rPr>
          <w:rFonts w:ascii="Arial" w:eastAsia="Times New Roman" w:hAnsi="Arial" w:cs="Arial"/>
          <w:kern w:val="0"/>
          <w:sz w:val="22"/>
          <w:szCs w:val="22"/>
          <w:lang w:eastAsia="en-GB"/>
          <w14:ligatures w14:val="none"/>
        </w:rPr>
        <w:t>Yes. You can discuss your wishes with a member of the Endoscopy team before your procedure.</w:t>
      </w:r>
    </w:p>
    <w:p w14:paraId="1522F6D3" w14:textId="77777777" w:rsidR="009B6F28" w:rsidRPr="009B6F28" w:rsidRDefault="009B6F28" w:rsidP="009B6F28">
      <w:pPr>
        <w:spacing w:before="100" w:beforeAutospacing="1" w:after="100" w:afterAutospacing="1" w:line="240" w:lineRule="auto"/>
        <w:outlineLvl w:val="2"/>
        <w:rPr>
          <w:rFonts w:ascii="Arial" w:eastAsia="Times New Roman" w:hAnsi="Arial" w:cs="Arial"/>
          <w:b/>
          <w:bCs/>
          <w:kern w:val="0"/>
          <w:sz w:val="22"/>
          <w:szCs w:val="22"/>
          <w:lang w:eastAsia="en-GB"/>
          <w14:ligatures w14:val="none"/>
        </w:rPr>
      </w:pPr>
      <w:r w:rsidRPr="009B6F28">
        <w:rPr>
          <w:rFonts w:ascii="Arial" w:eastAsia="Times New Roman" w:hAnsi="Arial" w:cs="Arial"/>
          <w:b/>
          <w:bCs/>
          <w:kern w:val="0"/>
          <w:sz w:val="22"/>
          <w:szCs w:val="22"/>
          <w:lang w:eastAsia="en-GB"/>
          <w14:ligatures w14:val="none"/>
        </w:rPr>
        <w:t>Will saying no delay my appointment?</w:t>
      </w:r>
    </w:p>
    <w:p w14:paraId="79C319C1" w14:textId="1DEDDB16" w:rsidR="009B6F28" w:rsidRPr="009B6F28" w:rsidRDefault="009B6F28" w:rsidP="00774427">
      <w:pPr>
        <w:spacing w:before="100" w:beforeAutospacing="1" w:after="100" w:afterAutospacing="1" w:line="240" w:lineRule="auto"/>
        <w:rPr>
          <w:rFonts w:ascii="Arial" w:eastAsia="Times New Roman" w:hAnsi="Arial" w:cs="Arial"/>
          <w:b/>
          <w:bCs/>
          <w:kern w:val="0"/>
          <w:sz w:val="22"/>
          <w:szCs w:val="22"/>
          <w:lang w:eastAsia="en-GB"/>
          <w14:ligatures w14:val="none"/>
        </w:rPr>
      </w:pPr>
      <w:r w:rsidRPr="009B6F28">
        <w:rPr>
          <w:rFonts w:ascii="Arial" w:eastAsia="Times New Roman" w:hAnsi="Arial" w:cs="Arial"/>
          <w:kern w:val="0"/>
          <w:sz w:val="22"/>
          <w:szCs w:val="22"/>
          <w:lang w:eastAsia="en-GB"/>
          <w14:ligatures w14:val="none"/>
        </w:rPr>
        <w:t>We will do our best to avoid any delay, although in some circumstances your procedure may need to be rearranged onto a non-training list.</w:t>
      </w:r>
    </w:p>
    <w:p w14:paraId="6B627F9E" w14:textId="77777777" w:rsidR="009B6F28" w:rsidRPr="009B6F28" w:rsidRDefault="009B6F28">
      <w:pPr>
        <w:rPr>
          <w:rFonts w:ascii="Arial" w:hAnsi="Arial" w:cs="Arial"/>
          <w:sz w:val="22"/>
          <w:szCs w:val="22"/>
        </w:rPr>
      </w:pPr>
    </w:p>
    <w:sectPr w:rsidR="009B6F28" w:rsidRPr="009B6F28" w:rsidSect="0077442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05DB" w14:textId="77777777" w:rsidR="00774427" w:rsidRDefault="00774427" w:rsidP="00774427">
      <w:pPr>
        <w:spacing w:after="0" w:line="240" w:lineRule="auto"/>
      </w:pPr>
      <w:r>
        <w:separator/>
      </w:r>
    </w:p>
  </w:endnote>
  <w:endnote w:type="continuationSeparator" w:id="0">
    <w:p w14:paraId="666381F5" w14:textId="77777777" w:rsidR="00774427" w:rsidRDefault="00774427" w:rsidP="0077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F0F1" w14:textId="77777777" w:rsidR="00774427" w:rsidRDefault="00774427" w:rsidP="00774427">
      <w:pPr>
        <w:spacing w:after="0" w:line="240" w:lineRule="auto"/>
      </w:pPr>
      <w:r>
        <w:separator/>
      </w:r>
    </w:p>
  </w:footnote>
  <w:footnote w:type="continuationSeparator" w:id="0">
    <w:p w14:paraId="28EE96EF" w14:textId="77777777" w:rsidR="00774427" w:rsidRDefault="00774427" w:rsidP="0077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5338" w14:textId="0498C983" w:rsidR="00774427" w:rsidRDefault="00774427" w:rsidP="00774427">
    <w:pPr>
      <w:pStyle w:val="Header"/>
      <w:ind w:left="720"/>
      <w:jc w:val="right"/>
    </w:pPr>
    <w:r>
      <w:rPr>
        <w:noProof/>
      </w:rPr>
      <w:drawing>
        <wp:anchor distT="0" distB="0" distL="114300" distR="114300" simplePos="0" relativeHeight="251658240" behindDoc="1" locked="0" layoutInCell="1" allowOverlap="1" wp14:anchorId="74776441" wp14:editId="0584B7CC">
          <wp:simplePos x="0" y="0"/>
          <wp:positionH relativeFrom="column">
            <wp:posOffset>4076700</wp:posOffset>
          </wp:positionH>
          <wp:positionV relativeFrom="paragraph">
            <wp:posOffset>-335280</wp:posOffset>
          </wp:positionV>
          <wp:extent cx="2376865" cy="752475"/>
          <wp:effectExtent l="0" t="0" r="4445" b="0"/>
          <wp:wrapNone/>
          <wp:docPr id="11"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86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44FD"/>
    <w:multiLevelType w:val="multilevel"/>
    <w:tmpl w:val="3F16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14691"/>
    <w:multiLevelType w:val="multilevel"/>
    <w:tmpl w:val="E4DE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649501">
    <w:abstractNumId w:val="0"/>
  </w:num>
  <w:num w:numId="2" w16cid:durableId="185526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28"/>
    <w:rsid w:val="003F5DD2"/>
    <w:rsid w:val="00412AEE"/>
    <w:rsid w:val="00701A54"/>
    <w:rsid w:val="00774427"/>
    <w:rsid w:val="009B6F28"/>
    <w:rsid w:val="00B54890"/>
    <w:rsid w:val="00BE1079"/>
    <w:rsid w:val="00BF275E"/>
    <w:rsid w:val="00E84330"/>
    <w:rsid w:val="00F43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AD6253"/>
  <w15:chartTrackingRefBased/>
  <w15:docId w15:val="{09EFDE1F-463A-4C25-9092-FD7CD967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F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F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F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F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F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F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F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F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F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F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F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F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F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F28"/>
    <w:rPr>
      <w:rFonts w:eastAsiaTheme="majorEastAsia" w:cstheme="majorBidi"/>
      <w:color w:val="272727" w:themeColor="text1" w:themeTint="D8"/>
    </w:rPr>
  </w:style>
  <w:style w:type="paragraph" w:styleId="Title">
    <w:name w:val="Title"/>
    <w:basedOn w:val="Normal"/>
    <w:next w:val="Normal"/>
    <w:link w:val="TitleChar"/>
    <w:uiPriority w:val="10"/>
    <w:qFormat/>
    <w:rsid w:val="009B6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F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F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F28"/>
    <w:pPr>
      <w:spacing w:before="160"/>
      <w:jc w:val="center"/>
    </w:pPr>
    <w:rPr>
      <w:i/>
      <w:iCs/>
      <w:color w:val="404040" w:themeColor="text1" w:themeTint="BF"/>
    </w:rPr>
  </w:style>
  <w:style w:type="character" w:customStyle="1" w:styleId="QuoteChar">
    <w:name w:val="Quote Char"/>
    <w:basedOn w:val="DefaultParagraphFont"/>
    <w:link w:val="Quote"/>
    <w:uiPriority w:val="29"/>
    <w:rsid w:val="009B6F28"/>
    <w:rPr>
      <w:i/>
      <w:iCs/>
      <w:color w:val="404040" w:themeColor="text1" w:themeTint="BF"/>
    </w:rPr>
  </w:style>
  <w:style w:type="paragraph" w:styleId="ListParagraph">
    <w:name w:val="List Paragraph"/>
    <w:basedOn w:val="Normal"/>
    <w:uiPriority w:val="34"/>
    <w:qFormat/>
    <w:rsid w:val="009B6F28"/>
    <w:pPr>
      <w:ind w:left="720"/>
      <w:contextualSpacing/>
    </w:pPr>
  </w:style>
  <w:style w:type="character" w:styleId="IntenseEmphasis">
    <w:name w:val="Intense Emphasis"/>
    <w:basedOn w:val="DefaultParagraphFont"/>
    <w:uiPriority w:val="21"/>
    <w:qFormat/>
    <w:rsid w:val="009B6F28"/>
    <w:rPr>
      <w:i/>
      <w:iCs/>
      <w:color w:val="0F4761" w:themeColor="accent1" w:themeShade="BF"/>
    </w:rPr>
  </w:style>
  <w:style w:type="paragraph" w:styleId="IntenseQuote">
    <w:name w:val="Intense Quote"/>
    <w:basedOn w:val="Normal"/>
    <w:next w:val="Normal"/>
    <w:link w:val="IntenseQuoteChar"/>
    <w:uiPriority w:val="30"/>
    <w:qFormat/>
    <w:rsid w:val="009B6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F28"/>
    <w:rPr>
      <w:i/>
      <w:iCs/>
      <w:color w:val="0F4761" w:themeColor="accent1" w:themeShade="BF"/>
    </w:rPr>
  </w:style>
  <w:style w:type="character" w:styleId="IntenseReference">
    <w:name w:val="Intense Reference"/>
    <w:basedOn w:val="DefaultParagraphFont"/>
    <w:uiPriority w:val="32"/>
    <w:qFormat/>
    <w:rsid w:val="009B6F28"/>
    <w:rPr>
      <w:b/>
      <w:bCs/>
      <w:smallCaps/>
      <w:color w:val="0F4761" w:themeColor="accent1" w:themeShade="BF"/>
      <w:spacing w:val="5"/>
    </w:rPr>
  </w:style>
  <w:style w:type="paragraph" w:styleId="Header">
    <w:name w:val="header"/>
    <w:basedOn w:val="Normal"/>
    <w:link w:val="HeaderChar"/>
    <w:uiPriority w:val="99"/>
    <w:unhideWhenUsed/>
    <w:rsid w:val="0077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427"/>
  </w:style>
  <w:style w:type="paragraph" w:styleId="Footer">
    <w:name w:val="footer"/>
    <w:basedOn w:val="Normal"/>
    <w:link w:val="FooterChar"/>
    <w:uiPriority w:val="99"/>
    <w:unhideWhenUsed/>
    <w:rsid w:val="0077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75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Priston</dc:creator>
  <cp:keywords/>
  <dc:description/>
  <cp:lastModifiedBy>Joanne Priston</cp:lastModifiedBy>
  <cp:revision>3</cp:revision>
  <dcterms:created xsi:type="dcterms:W3CDTF">2026-06-30T08:35:00Z</dcterms:created>
  <dcterms:modified xsi:type="dcterms:W3CDTF">2026-06-30T16:39:00Z</dcterms:modified>
</cp:coreProperties>
</file>